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FD" w:rsidRDefault="000776FD" w:rsidP="000776F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0776FD" w:rsidTr="000776FD">
        <w:tc>
          <w:tcPr>
            <w:tcW w:w="9620" w:type="dxa"/>
            <w:tcBorders>
              <w:top w:val="single" w:sz="4" w:space="0" w:color="808080"/>
              <w:left w:val="single" w:sz="4" w:space="0" w:color="808080"/>
              <w:bottom w:val="single" w:sz="4" w:space="0" w:color="808080"/>
              <w:right w:val="single" w:sz="4" w:space="0" w:color="808080"/>
            </w:tcBorders>
            <w:vAlign w:val="center"/>
            <w:hideMark/>
          </w:tcPr>
          <w:p w:rsidR="000776FD" w:rsidRDefault="000776FD">
            <w:pPr>
              <w:pStyle w:val="Header"/>
              <w:tabs>
                <w:tab w:val="left" w:pos="720"/>
              </w:tabs>
              <w:spacing w:line="360" w:lineRule="auto"/>
              <w:jc w:val="center"/>
              <w:rPr>
                <w:rFonts w:ascii="Arial" w:hAnsi="Arial" w:cs="Arial"/>
                <w:b/>
                <w:bCs/>
              </w:rPr>
            </w:pPr>
            <w:r>
              <w:br w:type="page"/>
            </w:r>
            <w:r>
              <w:rPr>
                <w:rFonts w:ascii="Arial" w:hAnsi="Arial" w:cs="Arial"/>
                <w:b/>
                <w:bCs/>
              </w:rPr>
              <w:t>Little Learning Ladder</w:t>
            </w:r>
          </w:p>
          <w:p w:rsidR="000776FD" w:rsidRDefault="000776FD" w:rsidP="000776FD">
            <w:pPr>
              <w:pStyle w:val="Header"/>
              <w:tabs>
                <w:tab w:val="left" w:pos="720"/>
              </w:tabs>
              <w:spacing w:line="360" w:lineRule="auto"/>
              <w:jc w:val="center"/>
              <w:rPr>
                <w:rFonts w:ascii="Arial" w:hAnsi="Arial" w:cs="Arial"/>
                <w:b/>
                <w:bCs/>
              </w:rPr>
            </w:pPr>
            <w:r>
              <w:rPr>
                <w:rFonts w:ascii="Arial" w:hAnsi="Arial" w:cs="Arial"/>
                <w:b/>
                <w:bCs/>
              </w:rPr>
              <w:t>Health and Safety, equipment and resources</w:t>
            </w:r>
          </w:p>
        </w:tc>
      </w:tr>
    </w:tbl>
    <w:p w:rsidR="000776FD" w:rsidRDefault="000776FD" w:rsidP="000776FD">
      <w:pPr>
        <w:pStyle w:val="Header"/>
        <w:spacing w:line="360" w:lineRule="auto"/>
        <w:jc w:val="both"/>
        <w:rPr>
          <w:rFonts w:ascii="Arial" w:hAnsi="Arial" w:cs="Arial"/>
          <w:sz w:val="22"/>
          <w:szCs w:val="22"/>
        </w:rPr>
      </w:pPr>
    </w:p>
    <w:p w:rsidR="000776FD" w:rsidRDefault="000776FD" w:rsidP="000776FD">
      <w:pPr>
        <w:spacing w:line="360" w:lineRule="auto"/>
        <w:jc w:val="both"/>
        <w:outlineLvl w:val="0"/>
        <w:rPr>
          <w:rFonts w:ascii="Arial" w:hAnsi="Arial" w:cs="Arial"/>
          <w:sz w:val="22"/>
          <w:szCs w:val="22"/>
        </w:rPr>
      </w:pPr>
      <w:r>
        <w:rPr>
          <w:rFonts w:ascii="Arial" w:hAnsi="Arial" w:cs="Arial"/>
          <w:sz w:val="22"/>
          <w:szCs w:val="22"/>
        </w:rPr>
        <w:t xml:space="preserve">We believe that high-quality care and early learning is promoted by providing children with safe, clean, attractive, age and stage appropriate resources, toys and equipment. </w:t>
      </w:r>
    </w:p>
    <w:p w:rsidR="000776FD" w:rsidRDefault="000776FD" w:rsidP="000776FD">
      <w:pPr>
        <w:spacing w:after="120" w:line="360" w:lineRule="auto"/>
        <w:rPr>
          <w:rFonts w:ascii="Arial" w:hAnsi="Arial" w:cs="Arial"/>
          <w:sz w:val="22"/>
          <w:szCs w:val="22"/>
        </w:rPr>
      </w:pPr>
    </w:p>
    <w:p w:rsidR="000776FD" w:rsidRDefault="000776FD" w:rsidP="000776FD">
      <w:pPr>
        <w:spacing w:after="120" w:line="360" w:lineRule="auto"/>
        <w:rPr>
          <w:rFonts w:ascii="Arial" w:hAnsi="Arial" w:cs="Arial"/>
          <w:sz w:val="22"/>
          <w:szCs w:val="22"/>
        </w:rPr>
      </w:pPr>
      <w:r>
        <w:rPr>
          <w:rFonts w:ascii="Arial" w:hAnsi="Arial" w:cs="Arial"/>
          <w:sz w:val="22"/>
          <w:szCs w:val="22"/>
        </w:rPr>
        <w:t>To ensure this occurs within the nursery we will:</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Provide play equipment and resources which are safe, and where applicable, conform to the BS EN safety standards or Toys (Safety) Regulation (1995)</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Provide sufficient quantity of equipment and resources for the number of children registered in the nursery</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 xml:space="preserve">Provide resources to meet children’s individual needs and interests </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Provide resources which promote all areas of children's learning and development</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Select books, equipment and resources which promote positive images of people of all races, cultures, ages, gender and abilities, are non-discriminatory and stereotyping</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Provide play equipment and resources which promote continuity and progression, provide sufficient challenges and meet the needs and interests of all children</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Store and display resources and equipment where all children can independently choose and select them</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Check all resources and equipment regularly at the beginning of each session and when they are put away at the end of each session. We repair and clean or replace any unsafe, worn out, dirty or damaged equipment whenever required</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Keep an inventory of resources and equipment. This records the date on which each item was purchased and the price paid for it</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Evaluate the effectiveness of the resources including the children’s opinions and interests</w:t>
      </w:r>
    </w:p>
    <w:p w:rsidR="000776FD" w:rsidRDefault="000776FD" w:rsidP="000776FD">
      <w:pPr>
        <w:numPr>
          <w:ilvl w:val="0"/>
          <w:numId w:val="1"/>
        </w:numPr>
        <w:spacing w:line="360" w:lineRule="auto"/>
        <w:jc w:val="both"/>
        <w:rPr>
          <w:rFonts w:ascii="Arial" w:hAnsi="Arial" w:cs="Arial"/>
          <w:sz w:val="22"/>
          <w:szCs w:val="22"/>
        </w:rPr>
      </w:pPr>
      <w:r>
        <w:rPr>
          <w:rFonts w:ascii="Arial" w:hAnsi="Arial" w:cs="Arial"/>
          <w:sz w:val="22"/>
          <w:szCs w:val="22"/>
        </w:rPr>
        <w:t xml:space="preserve">Encourage children to respect the equipment and resources and tidy these away when play has finished. This is into a designated place via the use of silhouettes or pictures the children can match the resource to. </w:t>
      </w:r>
    </w:p>
    <w:p w:rsidR="000776FD" w:rsidRDefault="000776FD" w:rsidP="000776FD">
      <w:pPr>
        <w:pStyle w:val="DefaultText"/>
        <w:spacing w:line="360" w:lineRule="auto"/>
        <w:jc w:val="both"/>
        <w:rPr>
          <w:rFonts w:ascii="Arial" w:hAnsi="Arial" w:cs="Arial"/>
          <w:sz w:val="18"/>
          <w:szCs w:val="22"/>
        </w:rPr>
      </w:pPr>
    </w:p>
    <w:p w:rsidR="000776FD" w:rsidRDefault="000776FD" w:rsidP="000776F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0776FD" w:rsidTr="000776FD">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rPr>
                <w:rFonts w:ascii="Arial" w:hAnsi="Arial" w:cs="Arial"/>
                <w:sz w:val="18"/>
                <w:szCs w:val="22"/>
              </w:rPr>
            </w:pPr>
            <w:r>
              <w:rPr>
                <w:rFonts w:ascii="Arial" w:hAnsi="Arial" w:cs="Arial"/>
                <w:b/>
                <w:sz w:val="18"/>
                <w:szCs w:val="22"/>
              </w:rPr>
              <w:t>Date for review</w:t>
            </w:r>
          </w:p>
        </w:tc>
      </w:tr>
      <w:tr w:rsidR="000776FD" w:rsidTr="000776FD">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0776FD" w:rsidRDefault="000776FD">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0776FD" w:rsidRDefault="000776FD">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653CF"/>
    <w:multiLevelType w:val="hybridMultilevel"/>
    <w:tmpl w:val="0D5E1374"/>
    <w:lvl w:ilvl="0" w:tplc="25D6D3A4">
      <w:start w:val="1"/>
      <w:numFmt w:val="bullet"/>
      <w:lvlText w:val=""/>
      <w:lvlJc w:val="left"/>
      <w:pPr>
        <w:tabs>
          <w:tab w:val="num" w:pos="720"/>
        </w:tabs>
        <w:ind w:left="720" w:hanging="360"/>
      </w:pPr>
      <w:rPr>
        <w:rFonts w:ascii="Symbol" w:hAnsi="Symbol" w:hint="default"/>
        <w:sz w:val="22"/>
      </w:rPr>
    </w:lvl>
    <w:lvl w:ilvl="1" w:tplc="0809000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76FD"/>
    <w:rsid w:val="000776FD"/>
    <w:rsid w:val="003605F3"/>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76FD"/>
    <w:pPr>
      <w:tabs>
        <w:tab w:val="center" w:pos="4320"/>
        <w:tab w:val="right" w:pos="8640"/>
      </w:tabs>
    </w:pPr>
  </w:style>
  <w:style w:type="character" w:customStyle="1" w:styleId="HeaderChar">
    <w:name w:val="Header Char"/>
    <w:basedOn w:val="DefaultParagraphFont"/>
    <w:link w:val="Header"/>
    <w:rsid w:val="000776FD"/>
    <w:rPr>
      <w:rFonts w:ascii="Times New Roman" w:eastAsia="Times New Roman" w:hAnsi="Times New Roman" w:cs="Times New Roman"/>
      <w:sz w:val="24"/>
      <w:szCs w:val="24"/>
    </w:rPr>
  </w:style>
  <w:style w:type="paragraph" w:customStyle="1" w:styleId="DefaultText">
    <w:name w:val="Default Text"/>
    <w:basedOn w:val="Normal"/>
    <w:rsid w:val="000776FD"/>
    <w:rPr>
      <w:szCs w:val="20"/>
    </w:rPr>
  </w:style>
</w:styles>
</file>

<file path=word/webSettings.xml><?xml version="1.0" encoding="utf-8"?>
<w:webSettings xmlns:r="http://schemas.openxmlformats.org/officeDocument/2006/relationships" xmlns:w="http://schemas.openxmlformats.org/wordprocessingml/2006/main">
  <w:divs>
    <w:div w:id="19317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2013-04-22T14:24:00Z</dcterms:created>
  <dcterms:modified xsi:type="dcterms:W3CDTF">2013-04-22T14:26:00Z</dcterms:modified>
</cp:coreProperties>
</file>